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94" w:rsidRPr="00E03225" w:rsidRDefault="00C46361">
      <w:pPr>
        <w:pStyle w:val="Corpotesto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4662805</wp:posOffset>
                </wp:positionV>
                <wp:extent cx="3992245" cy="0"/>
                <wp:effectExtent l="14605" t="14605" r="12700" b="1397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22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26B0" id="Line 4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5pt,367.15pt" to="401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d8IAIAAEQEAAAOAAAAZHJzL2Uyb0RvYy54bWysU8uu2jAQ3VfqP1jeQx4EChHhqiLQzW2L&#10;dG8/wNgOserYlm0IqOq/d+wALe2mqpqFY3tmzpyZOV4+nTuJTtw6oVWFs3GKEVdUM6EOFf7yuh3N&#10;MXKeKEakVrzCF+7w0+rtm2VvSp7rVkvGLQIQ5creVLj13pRJ4mjLO+LG2nAFxkbbjng42kPCLOkB&#10;vZNJnqazpNeWGaspdw5u68GIVxG/aTj1n5vGcY9khYGbj6uN6z6syWpJyoMlphX0SoP8A4uOCAVJ&#10;71A18QQdrfgDqhPUaqcbP6a6S3TTCMpjDVBNlv5WzUtLDI+1QHOcubfJ/T9Y+um0s0iwChcTjBTp&#10;YEbPQnFUZKE3vXEluKzVzobq6Fm9mGdNvzqk9Lol6sAjx9eLgbgYkTyEhIMzkGHff9QMfMjR69io&#10;c2O7AAktQOc4j8t9HvzsEYXLyWKR58UUI3qzJaS8BRrr/AeuOxQ2FZZAOgKT07PzQB1cby4hj9Jb&#10;IWUct1SoB7bTvEhjhNNSsGANfs4e9mtp0YkExcQvNALQHtwCdE1cO/hF06Alq4+KxTQtJ2xz3Xsi&#10;5LAHIKlCIigSiF53g1a+LdLFZr6ZF6Min21GRVrXo/fbdTGabbN303pSr9d19j1wzoqyFYxxFWjf&#10;dJsVf6eL6wsaFHdX7r1BySN6rB3I3v6RdJxyGOwgkb1ml50NbQoDB6lG5+uzCm/h13P0+vn4Vz8A&#10;AAD//wMAUEsDBBQABgAIAAAAIQB1NVFX3AAAAAsBAAAPAAAAZHJzL2Rvd25yZXYueG1sTE9Na8Mw&#10;DL0P9h+MBrutdpvShixOWQc97FJY1h/gxGoSGsshdptsv34aDLabnvT0PvLd7HpxwzF0njQsFwoE&#10;Uu1tR42G08fhKQURoiFrek+o4RMD7Ir7u9xk1k/0jrcyNoJFKGRGQxvjkEkZ6hadCQs/IPHt7Edn&#10;IsOxkXY0E4u7Xq6U2khnOmKH1gz42mJ9Ka+OY5wTs1Z02J+OmyNNb/u0+iqD1o8P88sziIhz/CPD&#10;T3z+gYIzVf5KNoie8TZJmKphm6x5YEaqVtyu+t3IIpf/OxTfAAAA//8DAFBLAQItABQABgAIAAAA&#10;IQC2gziS/gAAAOEBAAATAAAAAAAAAAAAAAAAAAAAAABbQ29udGVudF9UeXBlc10ueG1sUEsBAi0A&#10;FAAGAAgAAAAhADj9If/WAAAAlAEAAAsAAAAAAAAAAAAAAAAALwEAAF9yZWxzLy5yZWxzUEsBAi0A&#10;FAAGAAgAAAAhAHYdF3wgAgAARAQAAA4AAAAAAAAAAAAAAAAALgIAAGRycy9lMm9Eb2MueG1sUEsB&#10;Ai0AFAAGAAgAAAAhAHU1UVfcAAAACwEAAA8AAAAAAAAAAAAAAAAAegQAAGRycy9kb3ducmV2Lnht&#10;bFBLBQYAAAAABAAEAPMAAACDBQAAAAA=&#10;" strokeweight="1.2pt">
                <w10:wrap anchorx="page" anchory="page"/>
              </v:line>
            </w:pict>
          </mc:Fallback>
        </mc:AlternateContent>
      </w:r>
      <w:r w:rsidR="00E03225">
        <w:rPr>
          <w:sz w:val="9"/>
          <w:u w:val="none"/>
        </w:rPr>
        <w:t xml:space="preserve">   </w:t>
      </w:r>
    </w:p>
    <w:p w:rsidR="00707294" w:rsidRDefault="00134CFC">
      <w:pPr>
        <w:pStyle w:val="Titolo1"/>
        <w:spacing w:before="90"/>
        <w:ind w:left="240" w:right="0"/>
        <w:jc w:val="left"/>
      </w:pPr>
      <w:r>
        <w:t>Allegato 3</w:t>
      </w: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707294">
      <w:pPr>
        <w:pStyle w:val="Corpotesto"/>
        <w:rPr>
          <w:b/>
          <w:sz w:val="20"/>
          <w:u w:val="none"/>
        </w:rPr>
      </w:pPr>
    </w:p>
    <w:p w:rsidR="00707294" w:rsidRDefault="00C46361">
      <w:pPr>
        <w:pStyle w:val="Corpotesto"/>
        <w:spacing w:before="4"/>
        <w:rPr>
          <w:b/>
          <w:sz w:val="25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210185</wp:posOffset>
                </wp:positionV>
                <wp:extent cx="6123305" cy="2155825"/>
                <wp:effectExtent l="6985" t="3175" r="3810" b="1270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2155825"/>
                          <a:chOff x="1286" y="331"/>
                          <a:chExt cx="9643" cy="3395"/>
                        </a:xfrm>
                      </wpg:grpSpPr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86" y="330"/>
                            <a:ext cx="10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" y="3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05" y="350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5" y="3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15" y="336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15" y="355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19" y="330"/>
                            <a:ext cx="10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900" y="3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900" y="350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00" y="3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0" y="362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91" y="362"/>
                            <a:ext cx="0" cy="3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924" y="362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905" y="362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86" y="3715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5" y="3696"/>
                            <a:ext cx="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15" y="3715"/>
                            <a:ext cx="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44" y="3701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44" y="3720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00" y="3715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350"/>
                            <a:ext cx="9605" cy="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294" w:rsidRDefault="0070729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07294" w:rsidRDefault="00134CFC">
                              <w:pPr>
                                <w:spacing w:before="147" w:line="477" w:lineRule="auto"/>
                                <w:ind w:left="2794" w:right="2435" w:hanging="78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 xml:space="preserve">ALLEGATO [3] al Disciplinare di gara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  <w:u w:val="thick"/>
                                </w:rPr>
                                <w:t>DICHIARAZIONE DI OFFERTA</w:t>
                              </w:r>
                              <w:r>
                                <w:rPr>
                                  <w:rFonts w:ascii="Verdana"/>
                                  <w:b/>
                                  <w:spacing w:val="-2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  <w:u w:val="thick"/>
                                </w:rPr>
                                <w:t>TECNICA</w:t>
                              </w:r>
                            </w:p>
                            <w:p w:rsidR="00707294" w:rsidRDefault="00707294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707294" w:rsidRPr="001731D9" w:rsidRDefault="00134CFC">
                              <w:pPr>
                                <w:ind w:left="4038" w:right="3680"/>
                                <w:jc w:val="center"/>
                                <w:rPr>
                                  <w:rFonts w:ascii="Arial"/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1731D9">
                                <w:rPr>
                                  <w:b/>
                                  <w:sz w:val="24"/>
                                  <w:u w:val="single"/>
                                </w:rPr>
                                <w:t>Cig</w:t>
                              </w:r>
                              <w:proofErr w:type="spellEnd"/>
                              <w:r w:rsidRPr="001731D9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: </w:t>
                              </w:r>
                              <w:r w:rsidR="001731D9" w:rsidRPr="001731D9">
                                <w:rPr>
                                  <w:b/>
                                  <w:u w:val="single"/>
                                </w:rPr>
                                <w:t>Z5F251D7C1</w:t>
                              </w:r>
                            </w:p>
                            <w:p w:rsidR="00707294" w:rsidRDefault="00707294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707294" w:rsidRDefault="0070729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07294" w:rsidRDefault="00134CFC">
                              <w:pPr>
                                <w:spacing w:line="360" w:lineRule="auto"/>
                                <w:ind w:left="2210" w:right="474" w:hanging="17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Procedura per l’affidamento della gestione del “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Servizio di cassa a favore dell’Istituto Comprensivo Statale </w:t>
                              </w:r>
                              <w:r w:rsidR="00A616ED">
                                <w:rPr>
                                  <w:b/>
                                  <w:i/>
                                  <w:sz w:val="24"/>
                                </w:rPr>
                                <w:t>Udine 2 di Udine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4.3pt;margin-top:16.55pt;width:482.15pt;height:169.75pt;z-index:-251659776;mso-wrap-distance-left:0;mso-wrap-distance-right:0;mso-position-horizontal-relative:page" coordorigin="1286,331" coordsize="9643,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8ZQgYAAKpFAAAOAAAAZHJzL2Uyb0RvYy54bWzsXN1yqzYQvu9M30HDvWP+bZg4ZxI7znTm&#10;tD3Tkz6ADNgwBUQFiZ12+u5drQDj2D5JfRomzigXDj9CSKv9pP12V1x+2mQpeYx4mbB8ohkXukai&#10;PGBhkq8m2u/388FYI2VF85CmLI8m2lNUap+ufvzhcl34kcliloYRJ1BJXvrrYqLFVVX4w2EZxFFG&#10;ywtWRDncXDKe0QpO+WoYcrqG2rN0aOq6O1wzHhacBVFZwtWZvKldYf3LZRRUvy6XZVSRdKJB2yr8&#10;5fi7EL/Dq0vqrzgt4iSom0FPaEVGkxxe2lY1oxUlDzzZqypLAs5KtqwuApYN2XKZBBH2AXpj6M96&#10;c8fZQ4F9WfnrVdGKCUT7TE4nVxv88viFkyScaKahkZxmMEb4WmJ4QjjrYuVDmTtefC2+cNlDOPzM&#10;gj9KuD18fl+cr2Rhslj/zEKojz5UDIWzWfJMVAHdJhscg6d2DKJNRQK46BqmZemORgK4ZxqOMzYd&#10;OUpBDEMpnjPMsasRuG1ZRnPrtn7cc21LPmtZHj44pL58L7a1bpvoGChcuZVp+X0y/RrTIsKhKoW8&#10;GpmajUx/A02k+SqNiI1KJ14P5RqhllKiJGfTGIpF15yzdRzREJqFfYTGdx4QJyWMx4si7oiq1vVG&#10;zgagQYjYMoUIWyFRv+BldRexjIiDicah4Th49PFzWcmiTRExliVLk3CepCme8NVimnLySAXc8K+u&#10;fadYmovCOROPyRrlFWgbvEPcE61E+PztGaat35jeYO6ORwN7bjsDb6SPB7rh3Xiubnv2bP6PaKBh&#10;+3EShlH+OcmjBsqG/bphrScVCUIEM1lPNM8B3cN+ndDJLKlgZkuTbKKNW0lQXwzqbR5Ct6lf0SSV&#10;x8Pd5uOAgAya/ygVVAEx6lJ5Fyx8Ag3gDAYJxhLmYDiIGf9LI2uYzyZa+ecD5ZFG0p9y0CLPsEHz&#10;SIUntjMy4YR37yy6d2geQFUTrdKIPJxWctJ8KHiyiuFNBgomZ9cA7mWCiiG0UrYKJwbEV19AA9DL&#10;yWsLNKuewDq4AXXtHWimJ4EGgFNAa1ZvBbQagmcHNPsA0MZCs3cWqDcEGhoHYuFyjqxohlrRwKZU&#10;Kxo57xUNTOC9FW30voCmVjQFNGFUnjfQgEtKoCFxsNwOxqa55LzBJq85b8vQkPDdPxXAb3cImnzk&#10;9QTNMgDoyGXxxZL6CCLsOeOaBb8AsxT4DhrjRxhay7Oon+aC1ri6555MawT3m9EylhwPaZ0QGPXB&#10;V1HTmmMUB14vCh5kebp3O74d2wPbdG8Htj6bDa7nU3vgzo2RM7Nm0+nM2GV5gjt+P8sT7Wnl0yFh&#10;ktACK34VCRN2vRhx8Cf0xXdGu0qLno7aAutTaZ3aNyP4ulJapbS1G/aINwx8wXsmjd2Zbt/cG6Z7&#10;4NWUs+0R8qDcYcIhrcjDmds0oOV7SLP6RZoOhiHaNc+Qpvxh3dCPQtp5I80CLd9DGjqg+vKH6V6D&#10;NOUQq6PGB6OhCmlnjrQ2Pt0J8SD1fkdIe4Gqq2Aq8O2dUHD5uoixCqb26FwADrTjEUOl7tO5UFuO&#10;Lq6jW48YXMaMBctG0ng8Z0F5xE7PezhXj5jVZgCgGxdYxjYm2YNHzPRgeRJ056jSusi/lNIqN+42&#10;P8xqo+lSabuB9B6UVvdMaMA3tVZNtSr40OZ21FmNVhuallrbjUr3orUiPbR3rR2pkFmb5XyOITMI&#10;7O55asxusPfNow9t2vIIYr4YM23CZsonqnyiHycZ12qD01tPjUzi78tT0yZVuJDpsIM04a8VJFJl&#10;46o4HybEn3XuknUgog4m/Zb5vvma1iJtb01TSFNr2gda09qIuuQ83WB6D5xHuDyR8oz0estbYzp6&#10;jgOGrVjSXog9pCpN8OTNYOfqFBXJuZ3cVrMbmO5Va2G32Y4ZprRWJbfCdu3DeYL2gUgv7E7u0arZ&#10;5lTsmTWKqiuz5uOYNXYb6r0XBsUN2xA5VXeYOqk2cL3Z8ftmG2iP7uuDXd71RgjLstHXfDyI9lKC&#10;Reu4FHshnq3q73R7wvF0iTn+iXkRBNIpdnQfgwylq33139xXX20Wm3qp+Y9b7MHYktvr4UBOEXAg&#10;/Qtw8D/u9MUvWcAHQXDg64+XiC+OdM9xS8r2EytX/wIAAP//AwBQSwMEFAAGAAgAAAAhAEfzVsHh&#10;AAAACwEAAA8AAABkcnMvZG93bnJldi54bWxMj01rwkAQhu+F/odlhN7q5oOmGrMRkbYnKaiF0tuY&#10;jEkwuxuyaxL/fcdTe3xnHt55JltPuhUD9a6xRkE4D0CQKWzZmErB1/H9eQHCeTQlttaQghs5WOeP&#10;DxmmpR3NnoaDrwSXGJeigtr7LpXSFTVpdHPbkeHd2fYaPce+kmWPI5frVkZBkEiNjeELNXa0ram4&#10;HK5awceI4yYO34bd5by9/RxfPr93ISn1NJs2KxCeJv8Hw12f1SFnp5O9mtKJlnO0SBhVEMchiDsQ&#10;LKMliBNPXqMEZJ7J/z/kvwAAAP//AwBQSwECLQAUAAYACAAAACEAtoM4kv4AAADhAQAAEwAAAAAA&#10;AAAAAAAAAAAAAAAAW0NvbnRlbnRfVHlwZXNdLnhtbFBLAQItABQABgAIAAAAIQA4/SH/1gAAAJQB&#10;AAALAAAAAAAAAAAAAAAAAC8BAABfcmVscy8ucmVsc1BLAQItABQABgAIAAAAIQAnL18ZQgYAAKpF&#10;AAAOAAAAAAAAAAAAAAAAAC4CAABkcnMvZTJvRG9jLnhtbFBLAQItABQABgAIAAAAIQBH81bB4QAA&#10;AAsBAAAPAAAAAAAAAAAAAAAAAJwIAABkcnMvZG93bnJldi54bWxQSwUGAAAAAAQABADzAAAAqgkA&#10;AAAA&#10;">
                <v:rect id="Rectangle 40" o:spid="_x0000_s1027" style="position:absolute;left:1286;top:330;width:1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39" o:spid="_x0000_s1028" style="position:absolute;left:1286;top:33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38" o:spid="_x0000_s1029" style="position:absolute;left:1305;top:350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37" o:spid="_x0000_s1030" style="position:absolute;left:1305;top:3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36" o:spid="_x0000_s1031" style="position:absolute;visibility:visible;mso-wrap-style:square" from="1315,336" to="1090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5" o:spid="_x0000_s1032" style="position:absolute;visibility:visible;mso-wrap-style:square" from="1315,355" to="1090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34" o:spid="_x0000_s1033" style="position:absolute;left:10919;top:330;width:1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3" o:spid="_x0000_s1034" style="position:absolute;left:10900;top:33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2" o:spid="_x0000_s1035" style="position:absolute;left:10900;top:350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1" o:spid="_x0000_s1036" style="position:absolute;left:10900;top:3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0" o:spid="_x0000_s1037" style="position:absolute;visibility:visible;mso-wrap-style:square" from="1310,362" to="1310,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9" o:spid="_x0000_s1038" style="position:absolute;visibility:visible;mso-wrap-style:square" from="1291,362" to="1291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8" o:spid="_x0000_s1039" style="position:absolute;visibility:visible;mso-wrap-style:square" from="10924,362" to="10924,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7" o:spid="_x0000_s1040" style="position:absolute;visibility:visible;mso-wrap-style:square" from="10905,362" to="10905,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rect id="Rectangle 26" o:spid="_x0000_s1041" style="position:absolute;left:1286;top:3715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25" o:spid="_x0000_s1042" style="position:absolute;left:1315;top:3696;width: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24" o:spid="_x0000_s1043" style="position:absolute;left:1315;top:3715;width: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23" o:spid="_x0000_s1044" style="position:absolute;visibility:visible;mso-wrap-style:square" from="1344,3701" to="10900,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2" o:spid="_x0000_s1045" style="position:absolute;visibility:visible;mso-wrap-style:square" from="1344,3720" to="10900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21" o:spid="_x0000_s1046" style="position:absolute;left:10900;top:3715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7" type="#_x0000_t202" style="position:absolute;left:1305;top:350;width:9605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07294" w:rsidRDefault="0070729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707294" w:rsidRDefault="00134CFC">
                        <w:pPr>
                          <w:spacing w:before="147" w:line="477" w:lineRule="auto"/>
                          <w:ind w:left="2794" w:right="2435" w:hanging="78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 xml:space="preserve">ALLEGATO [3] al Disciplinare di gara </w:t>
                        </w:r>
                        <w:r>
                          <w:rPr>
                            <w:rFonts w:ascii="Verdana"/>
                            <w:b/>
                            <w:sz w:val="20"/>
                            <w:u w:val="thick"/>
                          </w:rPr>
                          <w:t>DICHIARAZIONE DI OFFERTA</w:t>
                        </w:r>
                        <w:r>
                          <w:rPr>
                            <w:rFonts w:ascii="Verdana"/>
                            <w:b/>
                            <w:spacing w:val="-2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  <w:u w:val="thick"/>
                          </w:rPr>
                          <w:t>TECNICA</w:t>
                        </w:r>
                      </w:p>
                      <w:p w:rsidR="00707294" w:rsidRDefault="00707294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707294" w:rsidRPr="001731D9" w:rsidRDefault="00134CFC">
                        <w:pPr>
                          <w:ind w:left="4038" w:right="3680"/>
                          <w:jc w:val="center"/>
                          <w:rPr>
                            <w:rFonts w:ascii="Arial"/>
                            <w:b/>
                            <w:u w:val="single"/>
                          </w:rPr>
                        </w:pPr>
                        <w:bookmarkStart w:id="1" w:name="_GoBack"/>
                        <w:proofErr w:type="spellStart"/>
                        <w:r w:rsidRPr="001731D9">
                          <w:rPr>
                            <w:b/>
                            <w:sz w:val="24"/>
                            <w:u w:val="single"/>
                          </w:rPr>
                          <w:t>Cig</w:t>
                        </w:r>
                        <w:proofErr w:type="spellEnd"/>
                        <w:r w:rsidRPr="001731D9">
                          <w:rPr>
                            <w:b/>
                            <w:sz w:val="24"/>
                            <w:u w:val="single"/>
                          </w:rPr>
                          <w:t xml:space="preserve">: </w:t>
                        </w:r>
                        <w:r w:rsidR="001731D9" w:rsidRPr="001731D9">
                          <w:rPr>
                            <w:b/>
                            <w:u w:val="single"/>
                          </w:rPr>
                          <w:t>Z5F251D7C1</w:t>
                        </w:r>
                      </w:p>
                      <w:bookmarkEnd w:id="1"/>
                      <w:p w:rsidR="00707294" w:rsidRDefault="00707294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707294" w:rsidRDefault="00707294">
                        <w:pPr>
                          <w:rPr>
                            <w:b/>
                          </w:rPr>
                        </w:pPr>
                      </w:p>
                      <w:p w:rsidR="00707294" w:rsidRDefault="00134CFC">
                        <w:pPr>
                          <w:spacing w:line="360" w:lineRule="auto"/>
                          <w:ind w:left="2210" w:right="474" w:hanging="171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Procedura per l’affidamento della gestione del “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Servizio di cassa a favore dell’Istituto Comprensivo Statale </w:t>
                        </w:r>
                        <w:r w:rsidR="00A616ED">
                          <w:rPr>
                            <w:b/>
                            <w:i/>
                            <w:sz w:val="24"/>
                          </w:rPr>
                          <w:t>Udine 2 di Udine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7294" w:rsidRDefault="00707294">
      <w:pPr>
        <w:rPr>
          <w:sz w:val="25"/>
        </w:rPr>
        <w:sectPr w:rsidR="007072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080" w:right="1220" w:bottom="1680" w:left="1200" w:header="763" w:footer="1492" w:gutter="0"/>
          <w:pgNumType w:start="1"/>
          <w:cols w:space="720"/>
        </w:sectPr>
      </w:pPr>
    </w:p>
    <w:p w:rsidR="00707294" w:rsidRDefault="00707294">
      <w:pPr>
        <w:pStyle w:val="Corpotesto"/>
        <w:rPr>
          <w:b/>
          <w:sz w:val="9"/>
          <w:u w:val="none"/>
        </w:rPr>
      </w:pPr>
    </w:p>
    <w:p w:rsidR="00707294" w:rsidRDefault="00134CFC">
      <w:pPr>
        <w:pStyle w:val="Corpotesto"/>
        <w:tabs>
          <w:tab w:val="left" w:pos="7866"/>
        </w:tabs>
        <w:spacing w:before="90"/>
        <w:ind w:left="240"/>
        <w:rPr>
          <w:u w:val="none"/>
        </w:rPr>
      </w:pPr>
      <w:r>
        <w:rPr>
          <w:u w:val="none"/>
        </w:rPr>
        <w:t>Il sottoscritto</w:t>
      </w:r>
      <w:r>
        <w:rPr>
          <w:spacing w:val="-7"/>
          <w:u w:val="none"/>
        </w:rPr>
        <w:t xml:space="preserve"> </w:t>
      </w:r>
      <w:r>
        <w:rPr>
          <w:u w:val="none"/>
        </w:rPr>
        <w:t>Operatore_</w:t>
      </w:r>
      <w:r>
        <w:t xml:space="preserve"> </w:t>
      </w:r>
      <w:r>
        <w:tab/>
      </w:r>
    </w:p>
    <w:p w:rsidR="00707294" w:rsidRDefault="00707294">
      <w:pPr>
        <w:pStyle w:val="Corpotesto"/>
        <w:spacing w:before="7"/>
        <w:rPr>
          <w:sz w:val="21"/>
          <w:u w:val="none"/>
        </w:rPr>
      </w:pPr>
    </w:p>
    <w:p w:rsidR="00707294" w:rsidRDefault="00134CFC">
      <w:pPr>
        <w:pStyle w:val="Corpotesto"/>
        <w:spacing w:before="90"/>
        <w:ind w:left="2991"/>
        <w:rPr>
          <w:u w:val="none"/>
        </w:rPr>
      </w:pPr>
      <w:r>
        <w:rPr>
          <w:u w:val="none"/>
        </w:rPr>
        <w:t>(ditta, denominazione o ragione sociale)</w:t>
      </w:r>
    </w:p>
    <w:p w:rsidR="00707294" w:rsidRDefault="00707294">
      <w:pPr>
        <w:pStyle w:val="Corpotesto"/>
        <w:spacing w:before="3"/>
        <w:rPr>
          <w:sz w:val="22"/>
          <w:u w:val="none"/>
        </w:rPr>
      </w:pPr>
    </w:p>
    <w:p w:rsidR="00707294" w:rsidRDefault="00134CFC">
      <w:pPr>
        <w:pStyle w:val="Corpotesto"/>
        <w:tabs>
          <w:tab w:val="left" w:pos="6798"/>
        </w:tabs>
        <w:spacing w:before="1" w:line="360" w:lineRule="auto"/>
        <w:ind w:left="240" w:right="217"/>
        <w:jc w:val="both"/>
        <w:rPr>
          <w:u w:val="none"/>
        </w:rPr>
      </w:pPr>
      <w:r>
        <w:rPr>
          <w:u w:val="none"/>
        </w:rPr>
        <w:t>con</w:t>
      </w:r>
      <w:r>
        <w:rPr>
          <w:spacing w:val="27"/>
          <w:u w:val="none"/>
        </w:rPr>
        <w:t xml:space="preserve"> </w:t>
      </w:r>
      <w:r>
        <w:rPr>
          <w:u w:val="none"/>
        </w:rPr>
        <w:t>sede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t xml:space="preserve"> </w:t>
      </w:r>
      <w:r>
        <w:tab/>
      </w:r>
      <w:r>
        <w:rPr>
          <w:u w:val="none"/>
        </w:rPr>
        <w:t>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</w:t>
      </w:r>
      <w:r>
        <w:rPr>
          <w:spacing w:val="-10"/>
          <w:u w:val="none"/>
        </w:rPr>
        <w:t xml:space="preserve"> </w:t>
      </w:r>
      <w:r>
        <w:rPr>
          <w:u w:val="none"/>
        </w:rPr>
        <w:t>fine</w:t>
      </w:r>
    </w:p>
    <w:p w:rsidR="00707294" w:rsidRDefault="00134CFC">
      <w:pPr>
        <w:pStyle w:val="Titolo1"/>
        <w:spacing w:before="5"/>
      </w:pPr>
      <w:r>
        <w:t>OFFRE</w:t>
      </w:r>
    </w:p>
    <w:p w:rsidR="00707294" w:rsidRDefault="00707294">
      <w:pPr>
        <w:pStyle w:val="Corpotesto"/>
        <w:rPr>
          <w:b/>
          <w:sz w:val="26"/>
          <w:u w:val="none"/>
        </w:rPr>
      </w:pPr>
    </w:p>
    <w:p w:rsidR="00707294" w:rsidRDefault="00707294">
      <w:pPr>
        <w:pStyle w:val="Corpotesto"/>
        <w:spacing w:before="4"/>
        <w:rPr>
          <w:b/>
          <w:sz w:val="21"/>
          <w:u w:val="none"/>
        </w:rPr>
      </w:pPr>
    </w:p>
    <w:p w:rsidR="00707294" w:rsidRDefault="00134CFC">
      <w:pPr>
        <w:pStyle w:val="Corpotesto"/>
        <w:spacing w:after="9"/>
        <w:ind w:left="240"/>
        <w:jc w:val="both"/>
        <w:rPr>
          <w:u w:val="none"/>
        </w:rPr>
      </w:pPr>
      <w:r>
        <w:rPr>
          <w:u w:val="none"/>
        </w:rPr>
        <w:t>Servizi oggetto dell’appalto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193"/>
        <w:gridCol w:w="934"/>
        <w:gridCol w:w="1875"/>
      </w:tblGrid>
      <w:tr w:rsidR="00707294">
        <w:trPr>
          <w:trHeight w:val="827"/>
        </w:trPr>
        <w:tc>
          <w:tcPr>
            <w:tcW w:w="6769" w:type="dxa"/>
            <w:gridSpan w:val="2"/>
            <w:shd w:val="clear" w:color="auto" w:fill="D9D9D9"/>
          </w:tcPr>
          <w:p w:rsidR="00707294" w:rsidRDefault="0070729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07294" w:rsidRDefault="00134CFC">
            <w:pPr>
              <w:pStyle w:val="TableParagraph"/>
              <w:ind w:left="2169"/>
              <w:rPr>
                <w:sz w:val="24"/>
              </w:rPr>
            </w:pPr>
            <w:r>
              <w:rPr>
                <w:sz w:val="24"/>
              </w:rPr>
              <w:t>Parametro merito tecnico</w:t>
            </w:r>
          </w:p>
        </w:tc>
        <w:tc>
          <w:tcPr>
            <w:tcW w:w="934" w:type="dxa"/>
            <w:shd w:val="clear" w:color="auto" w:fill="D9D9D9"/>
          </w:tcPr>
          <w:p w:rsidR="00707294" w:rsidRDefault="00134CFC">
            <w:pPr>
              <w:pStyle w:val="TableParagraph"/>
              <w:ind w:left="371" w:right="172" w:hanging="173"/>
              <w:rPr>
                <w:sz w:val="24"/>
              </w:rPr>
            </w:pPr>
            <w:r>
              <w:rPr>
                <w:sz w:val="24"/>
              </w:rPr>
              <w:t>Unità di</w:t>
            </w:r>
          </w:p>
          <w:p w:rsidR="00707294" w:rsidRDefault="00134CF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misura</w:t>
            </w:r>
          </w:p>
        </w:tc>
        <w:tc>
          <w:tcPr>
            <w:tcW w:w="1875" w:type="dxa"/>
            <w:shd w:val="clear" w:color="auto" w:fill="D9D9D9"/>
          </w:tcPr>
          <w:p w:rsidR="00707294" w:rsidRDefault="0070729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07294" w:rsidRDefault="00134CFC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Offerta</w:t>
            </w:r>
          </w:p>
        </w:tc>
      </w:tr>
      <w:tr w:rsidR="00707294">
        <w:trPr>
          <w:trHeight w:val="3036"/>
        </w:trPr>
        <w:tc>
          <w:tcPr>
            <w:tcW w:w="576" w:type="dxa"/>
          </w:tcPr>
          <w:p w:rsidR="00707294" w:rsidRDefault="00134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2" w:type="dxa"/>
            <w:gridSpan w:val="3"/>
          </w:tcPr>
          <w:p w:rsidR="00707294" w:rsidRDefault="00134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Servizi aggiuntivi all’utilizzo dello strumento OIL</w:t>
            </w:r>
          </w:p>
        </w:tc>
      </w:tr>
      <w:tr w:rsidR="00707294">
        <w:trPr>
          <w:trHeight w:val="3312"/>
        </w:trPr>
        <w:tc>
          <w:tcPr>
            <w:tcW w:w="576" w:type="dxa"/>
          </w:tcPr>
          <w:p w:rsidR="00707294" w:rsidRDefault="00134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2" w:type="dxa"/>
            <w:gridSpan w:val="3"/>
          </w:tcPr>
          <w:p w:rsidR="00707294" w:rsidRDefault="00134CFC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Servizi aggiuntivi per il miglioramento dei processi e degli strumenti di gestione amministrativa, contabile ed organizzativa dell’Istituto (es: fornitura di assistenza, formazione e strumenti a supporto)</w:t>
            </w:r>
          </w:p>
        </w:tc>
      </w:tr>
      <w:tr w:rsidR="00707294">
        <w:trPr>
          <w:trHeight w:val="558"/>
        </w:trPr>
        <w:tc>
          <w:tcPr>
            <w:tcW w:w="576" w:type="dxa"/>
          </w:tcPr>
          <w:p w:rsidR="00707294" w:rsidRDefault="00134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2" w:type="dxa"/>
            <w:gridSpan w:val="3"/>
          </w:tcPr>
          <w:p w:rsidR="00707294" w:rsidRDefault="00134CFC">
            <w:pPr>
              <w:pStyle w:val="TableParagraph"/>
              <w:spacing w:line="276" w:lineRule="exact"/>
              <w:ind w:right="761"/>
              <w:rPr>
                <w:sz w:val="24"/>
              </w:rPr>
            </w:pPr>
            <w:r>
              <w:rPr>
                <w:sz w:val="24"/>
              </w:rPr>
              <w:t>Qualità delle soluzioni organizzative proposte in riferimento ai servizi di consulenza eventualmente richiesti per i servizi di gestione della liquidità</w:t>
            </w:r>
          </w:p>
        </w:tc>
      </w:tr>
    </w:tbl>
    <w:p w:rsidR="00707294" w:rsidRDefault="00707294">
      <w:pPr>
        <w:spacing w:line="276" w:lineRule="exact"/>
        <w:rPr>
          <w:sz w:val="24"/>
        </w:rPr>
        <w:sectPr w:rsidR="00707294">
          <w:pgSz w:w="12240" w:h="15840"/>
          <w:pgMar w:top="2080" w:right="1220" w:bottom="1680" w:left="1200" w:header="763" w:footer="1492" w:gutter="0"/>
          <w:cols w:space="720"/>
        </w:sectPr>
      </w:pPr>
    </w:p>
    <w:p w:rsidR="00707294" w:rsidRDefault="00707294">
      <w:pPr>
        <w:pStyle w:val="Corpotesto"/>
        <w:spacing w:before="3"/>
        <w:rPr>
          <w:sz w:val="17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193"/>
        <w:gridCol w:w="934"/>
        <w:gridCol w:w="1875"/>
      </w:tblGrid>
      <w:tr w:rsidR="00707294">
        <w:trPr>
          <w:trHeight w:val="2207"/>
        </w:trPr>
        <w:tc>
          <w:tcPr>
            <w:tcW w:w="576" w:type="dxa"/>
          </w:tcPr>
          <w:p w:rsidR="00707294" w:rsidRDefault="007072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2" w:type="dxa"/>
            <w:gridSpan w:val="3"/>
          </w:tcPr>
          <w:p w:rsidR="00707294" w:rsidRDefault="00707294">
            <w:pPr>
              <w:pStyle w:val="TableParagraph"/>
              <w:ind w:left="0"/>
              <w:rPr>
                <w:sz w:val="20"/>
              </w:rPr>
            </w:pPr>
          </w:p>
        </w:tc>
      </w:tr>
      <w:tr w:rsidR="00707294">
        <w:trPr>
          <w:trHeight w:val="977"/>
        </w:trPr>
        <w:tc>
          <w:tcPr>
            <w:tcW w:w="576" w:type="dxa"/>
          </w:tcPr>
          <w:p w:rsidR="00707294" w:rsidRDefault="0070729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07294" w:rsidRDefault="00134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3" w:type="dxa"/>
          </w:tcPr>
          <w:p w:rsidR="00707294" w:rsidRDefault="00134CF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Percentuale di trasferimento della dotazione ordinaria per apertura di credito finalizzata alla realizzazione dei progetti formativi</w:t>
            </w:r>
          </w:p>
        </w:tc>
        <w:tc>
          <w:tcPr>
            <w:tcW w:w="934" w:type="dxa"/>
          </w:tcPr>
          <w:p w:rsidR="00707294" w:rsidRDefault="0070729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07294" w:rsidRDefault="00134C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75" w:type="dxa"/>
          </w:tcPr>
          <w:p w:rsidR="00707294" w:rsidRDefault="00707294">
            <w:pPr>
              <w:pStyle w:val="TableParagraph"/>
              <w:ind w:left="0"/>
              <w:rPr>
                <w:sz w:val="20"/>
              </w:rPr>
            </w:pPr>
          </w:p>
        </w:tc>
      </w:tr>
      <w:tr w:rsidR="00707294">
        <w:trPr>
          <w:trHeight w:val="2483"/>
        </w:trPr>
        <w:tc>
          <w:tcPr>
            <w:tcW w:w="576" w:type="dxa"/>
          </w:tcPr>
          <w:p w:rsidR="00707294" w:rsidRDefault="00134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2" w:type="dxa"/>
            <w:gridSpan w:val="3"/>
          </w:tcPr>
          <w:p w:rsidR="00707294" w:rsidRDefault="00134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Ulteriori servizi di incasso in aggiunta a quelli già previsti al par. 2.8</w:t>
            </w:r>
          </w:p>
        </w:tc>
      </w:tr>
    </w:tbl>
    <w:p w:rsidR="00707294" w:rsidRDefault="00707294">
      <w:pPr>
        <w:pStyle w:val="Corpotesto"/>
        <w:rPr>
          <w:sz w:val="20"/>
          <w:u w:val="none"/>
        </w:rPr>
      </w:pPr>
    </w:p>
    <w:p w:rsidR="00707294" w:rsidRDefault="00707294">
      <w:pPr>
        <w:pStyle w:val="Corpotesto"/>
        <w:rPr>
          <w:sz w:val="20"/>
          <w:u w:val="none"/>
        </w:rPr>
      </w:pPr>
    </w:p>
    <w:p w:rsidR="00707294" w:rsidRDefault="00707294">
      <w:pPr>
        <w:pStyle w:val="Corpotesto"/>
        <w:rPr>
          <w:sz w:val="20"/>
          <w:u w:val="none"/>
        </w:rPr>
      </w:pPr>
    </w:p>
    <w:p w:rsidR="00707294" w:rsidRDefault="00707294">
      <w:pPr>
        <w:pStyle w:val="Corpotesto"/>
        <w:rPr>
          <w:sz w:val="20"/>
          <w:u w:val="none"/>
        </w:rPr>
      </w:pPr>
    </w:p>
    <w:p w:rsidR="00707294" w:rsidRDefault="00707294">
      <w:pPr>
        <w:pStyle w:val="Corpotesto"/>
        <w:spacing w:before="4"/>
        <w:rPr>
          <w:sz w:val="18"/>
          <w:u w:val="none"/>
        </w:rPr>
      </w:pPr>
    </w:p>
    <w:p w:rsidR="00707294" w:rsidRDefault="00134CFC">
      <w:pPr>
        <w:pStyle w:val="Corpotesto"/>
        <w:tabs>
          <w:tab w:val="left" w:pos="2427"/>
        </w:tabs>
        <w:spacing w:before="90"/>
        <w:ind w:left="240"/>
        <w:rPr>
          <w:u w:val="none"/>
        </w:rPr>
      </w:pPr>
      <w:r>
        <w:rPr>
          <w:u w:val="none"/>
        </w:rPr>
        <w:t xml:space="preserve">Data, </w:t>
      </w:r>
      <w:r>
        <w:t xml:space="preserve"> </w:t>
      </w:r>
      <w:r>
        <w:tab/>
      </w:r>
    </w:p>
    <w:p w:rsidR="00707294" w:rsidRDefault="00C46361">
      <w:pPr>
        <w:pStyle w:val="Corpotesto"/>
        <w:spacing w:line="20" w:lineRule="exact"/>
        <w:ind w:left="5852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2362200" cy="6350"/>
                <wp:effectExtent l="12065" t="3810" r="6985" b="889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4CEDC" id="Group 17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infwIAAJQFAAAOAAAAZHJzL2Uyb0RvYy54bWykVF1v2jAUfZ+0/2DlnSYBSiECqolAX7oN&#10;qd0PMLaTWHNsyzYENO2/79oO0I+XquPB2LkfPvecez2/P7YCHZixXMlFkt9kCWKSKMplvUh+PW8G&#10;0wRZhyXFQkm2SE7MJvfLr1/mnS7YUDVKUGYQJJG26PQiaZzTRZpa0rAW2xulmQRjpUyLHRxNnVKD&#10;O8jeinSYZZO0U4ZqowizFr6W0ZgsQ/6qYsT9rCrLHBKLBLC5sJqw7vyaLue4qA3WDSc9DPwJFC3m&#10;Ei69pCqxw2hv+LtULSdGWVW5G6LaVFUVJyzUANXk2ZtqHoza61BLXXS1vtAE1L7h6dNpyY/D1iBO&#10;QbtZgiRuQaNwLcrvPDmdrgvweTD6SW9NrBC2j4r8tmBO39r9uY7OaNd9VxTy4b1TgZxjZVqfAspG&#10;x6DB6aIBOzpE4ONwNBmCsAkiYJuMbnuJSAM6vgsizboPG90N+5g8RKS4iLcFhD0iXw60mb0yaf+P&#10;yacGaxYEsp6lnkmPJDL5yCVD+TQSGVxWMrJIjrJnEUm1arCsWUj2fNLAWO4jAPmLEH+wIMEHWb2N&#10;nX1m9UrPa3ZwoY11D0y1yG8WiQDEQSt8eLTOo7i6eOmk2nAh4DsuhEQdSJTNJiHAKsGpN3qbNfVu&#10;JQw6YD934RdKAstLN39niW0T/YIp4obGlzTc0jBM1/3eYS7iHlAJ6S+CAgFnv4sT92eWzdbT9XQ8&#10;GA8n68E4K8vBt81qPJhs8rvbclSuVmX+12POx0XDKWXSwz5Pfz7+WE/071Cc28v8X/hJX2cPRALY&#10;838AHRT2osbG3Cl62pqz8tCmoQfC6Iew/pnyb8vLc/C6PqbLfwAAAP//AwBQSwMEFAAGAAgAAAAh&#10;AIPmsqfaAAAAAwEAAA8AAABkcnMvZG93bnJldi54bWxMj09Lw0AQxe+C32EZwZvdpMU/xGxKKeqp&#10;CLaCeJtmp0lodjZkt0n67R292MvA4z3e/F6+nFyrBupD49lAOktAEZfeNlwZ+Ny93j2BChHZYuuZ&#10;DJwpwLK4vsoxs37kDxq2sVJSwiFDA3WMXaZ1KGtyGGa+Ixbv4HuHUWRfadvjKOWu1fMkedAOG5YP&#10;NXa0rqk8bk/OwNuI42qRvgyb42F9/t7dv39tUjLm9mZaPYOKNMX/MPziCzoUwrT3J7ZBtQZkSPy7&#10;4i0e5yL3EkpAF7m+ZC9+AAAA//8DAFBLAQItABQABgAIAAAAIQC2gziS/gAAAOEBAAATAAAAAAAA&#10;AAAAAAAAAAAAAABbQ29udGVudF9UeXBlc10ueG1sUEsBAi0AFAAGAAgAAAAhADj9If/WAAAAlAEA&#10;AAsAAAAAAAAAAAAAAAAALwEAAF9yZWxzLy5yZWxzUEsBAi0AFAAGAAgAAAAhAN0h6Kd/AgAAlAUA&#10;AA4AAAAAAAAAAAAAAAAALgIAAGRycy9lMm9Eb2MueG1sUEsBAi0AFAAGAAgAAAAhAIPmsqfaAAAA&#10;AwEAAA8AAAAAAAAAAAAAAAAA2QQAAGRycy9kb3ducmV2LnhtbFBLBQYAAAAABAAEAPMAAADgBQAA&#10;AAA=&#10;">
                <v:line id="Line 18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707294" w:rsidRDefault="00707294">
      <w:pPr>
        <w:spacing w:line="20" w:lineRule="exact"/>
        <w:rPr>
          <w:sz w:val="2"/>
        </w:rPr>
        <w:sectPr w:rsidR="00707294">
          <w:pgSz w:w="12240" w:h="15840"/>
          <w:pgMar w:top="2080" w:right="1220" w:bottom="1680" w:left="1200" w:header="763" w:footer="1492" w:gutter="0"/>
          <w:cols w:space="720"/>
        </w:sectPr>
      </w:pPr>
    </w:p>
    <w:p w:rsidR="00707294" w:rsidRDefault="00707294">
      <w:pPr>
        <w:pStyle w:val="Corpotesto"/>
        <w:spacing w:before="7"/>
        <w:rPr>
          <w:sz w:val="9"/>
          <w:u w:val="none"/>
        </w:rPr>
      </w:pPr>
    </w:p>
    <w:p w:rsidR="00707294" w:rsidRDefault="00134CFC">
      <w:pPr>
        <w:spacing w:before="88" w:line="362" w:lineRule="auto"/>
        <w:ind w:left="3949" w:hanging="3531"/>
        <w:rPr>
          <w:b/>
          <w:i/>
          <w:sz w:val="26"/>
        </w:rPr>
      </w:pPr>
      <w:r>
        <w:rPr>
          <w:b/>
          <w:i/>
          <w:sz w:val="26"/>
        </w:rPr>
        <w:t>[Offerta tecnica da inserire in busta chiusa, recante la dicitura “Offerta Tecnica per servizi opzionali”]</w:t>
      </w:r>
    </w:p>
    <w:p w:rsidR="00707294" w:rsidRDefault="00134CFC">
      <w:pPr>
        <w:pStyle w:val="Corpotesto"/>
        <w:tabs>
          <w:tab w:val="left" w:pos="7866"/>
        </w:tabs>
        <w:spacing w:before="189"/>
        <w:ind w:left="240"/>
        <w:rPr>
          <w:u w:val="none"/>
        </w:rPr>
      </w:pPr>
      <w:r>
        <w:rPr>
          <w:u w:val="none"/>
        </w:rPr>
        <w:t>Il sottoscritto</w:t>
      </w:r>
      <w:r>
        <w:rPr>
          <w:spacing w:val="-7"/>
          <w:u w:val="none"/>
        </w:rPr>
        <w:t xml:space="preserve"> </w:t>
      </w:r>
      <w:r>
        <w:rPr>
          <w:u w:val="none"/>
        </w:rPr>
        <w:t>Operatore_</w:t>
      </w:r>
      <w:r>
        <w:t xml:space="preserve"> </w:t>
      </w:r>
      <w:r>
        <w:tab/>
      </w:r>
    </w:p>
    <w:p w:rsidR="00707294" w:rsidRDefault="00707294">
      <w:pPr>
        <w:pStyle w:val="Corpotesto"/>
        <w:spacing w:before="7"/>
        <w:rPr>
          <w:sz w:val="21"/>
          <w:u w:val="none"/>
        </w:rPr>
      </w:pPr>
    </w:p>
    <w:p w:rsidR="00707294" w:rsidRDefault="00134CFC">
      <w:pPr>
        <w:pStyle w:val="Corpotesto"/>
        <w:spacing w:before="90"/>
        <w:ind w:left="2991"/>
        <w:rPr>
          <w:u w:val="none"/>
        </w:rPr>
      </w:pPr>
      <w:r>
        <w:rPr>
          <w:u w:val="none"/>
        </w:rPr>
        <w:t>(ditta, denominazione o ragione sociale)</w:t>
      </w:r>
    </w:p>
    <w:p w:rsidR="00707294" w:rsidRDefault="00707294">
      <w:pPr>
        <w:pStyle w:val="Corpotesto"/>
        <w:spacing w:before="3"/>
        <w:rPr>
          <w:sz w:val="22"/>
          <w:u w:val="none"/>
        </w:rPr>
      </w:pPr>
    </w:p>
    <w:p w:rsidR="00707294" w:rsidRDefault="00134CFC">
      <w:pPr>
        <w:pStyle w:val="Corpotesto"/>
        <w:tabs>
          <w:tab w:val="left" w:pos="6798"/>
        </w:tabs>
        <w:spacing w:line="360" w:lineRule="auto"/>
        <w:ind w:left="240" w:right="218"/>
        <w:jc w:val="both"/>
        <w:rPr>
          <w:u w:val="none"/>
        </w:rPr>
      </w:pPr>
      <w:r>
        <w:rPr>
          <w:u w:val="none"/>
        </w:rPr>
        <w:t>con</w:t>
      </w:r>
      <w:r>
        <w:rPr>
          <w:spacing w:val="27"/>
          <w:u w:val="none"/>
        </w:rPr>
        <w:t xml:space="preserve"> </w:t>
      </w:r>
      <w:r>
        <w:rPr>
          <w:u w:val="none"/>
        </w:rPr>
        <w:t>sede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t xml:space="preserve"> </w:t>
      </w:r>
      <w:r>
        <w:tab/>
      </w:r>
      <w:r>
        <w:rPr>
          <w:u w:val="none"/>
        </w:rPr>
        <w:t>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</w:t>
      </w:r>
      <w:r>
        <w:rPr>
          <w:spacing w:val="-10"/>
          <w:u w:val="none"/>
        </w:rPr>
        <w:t xml:space="preserve"> </w:t>
      </w:r>
      <w:r>
        <w:rPr>
          <w:u w:val="none"/>
        </w:rPr>
        <w:t>fine</w:t>
      </w:r>
    </w:p>
    <w:p w:rsidR="00707294" w:rsidRDefault="00707294">
      <w:pPr>
        <w:pStyle w:val="Corpotesto"/>
        <w:spacing w:before="7"/>
        <w:rPr>
          <w:sz w:val="36"/>
          <w:u w:val="none"/>
        </w:rPr>
      </w:pPr>
    </w:p>
    <w:p w:rsidR="00707294" w:rsidRDefault="00134CFC">
      <w:pPr>
        <w:pStyle w:val="Titolo1"/>
      </w:pPr>
      <w:r>
        <w:t>OFFRE</w:t>
      </w:r>
    </w:p>
    <w:p w:rsidR="00707294" w:rsidRDefault="00707294">
      <w:pPr>
        <w:pStyle w:val="Corpotesto"/>
        <w:spacing w:before="3"/>
        <w:rPr>
          <w:b/>
          <w:sz w:val="35"/>
          <w:u w:val="none"/>
        </w:rPr>
      </w:pPr>
    </w:p>
    <w:p w:rsidR="00707294" w:rsidRDefault="00134CFC">
      <w:pPr>
        <w:pStyle w:val="Corpotesto"/>
        <w:ind w:left="240"/>
        <w:jc w:val="both"/>
        <w:rPr>
          <w:u w:val="none"/>
        </w:rPr>
      </w:pPr>
      <w:r>
        <w:rPr>
          <w:u w:val="none"/>
        </w:rPr>
        <w:t>Servizi opzionali [tali servizi non daranno luogo all’attribuzione di alcun punteggio]</w:t>
      </w:r>
    </w:p>
    <w:p w:rsidR="00707294" w:rsidRDefault="00707294">
      <w:pPr>
        <w:pStyle w:val="Corpotesto"/>
        <w:spacing w:before="8"/>
        <w:rPr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707294">
        <w:trPr>
          <w:trHeight w:val="3035"/>
        </w:trPr>
        <w:tc>
          <w:tcPr>
            <w:tcW w:w="9578" w:type="dxa"/>
          </w:tcPr>
          <w:p w:rsidR="00707294" w:rsidRDefault="00134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Realizzazione progetti formativi par. 3.1 del Capitolato tecnico</w:t>
            </w:r>
          </w:p>
        </w:tc>
      </w:tr>
      <w:tr w:rsidR="00707294">
        <w:trPr>
          <w:trHeight w:val="2484"/>
        </w:trPr>
        <w:tc>
          <w:tcPr>
            <w:tcW w:w="9578" w:type="dxa"/>
          </w:tcPr>
          <w:p w:rsidR="00707294" w:rsidRDefault="00134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Offerta di prodotti finanziari par. 3.2 del Capitolato tecnico</w:t>
            </w:r>
          </w:p>
        </w:tc>
      </w:tr>
      <w:tr w:rsidR="00707294">
        <w:trPr>
          <w:trHeight w:val="558"/>
        </w:trPr>
        <w:tc>
          <w:tcPr>
            <w:tcW w:w="9578" w:type="dxa"/>
          </w:tcPr>
          <w:p w:rsidR="00707294" w:rsidRDefault="00134C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Sponsorizzazione di progetti didattici par. 3.3 del Capitolato tecnico</w:t>
            </w:r>
          </w:p>
        </w:tc>
      </w:tr>
    </w:tbl>
    <w:p w:rsidR="00707294" w:rsidRDefault="00707294">
      <w:pPr>
        <w:spacing w:line="273" w:lineRule="exact"/>
        <w:rPr>
          <w:sz w:val="24"/>
        </w:rPr>
        <w:sectPr w:rsidR="00707294">
          <w:pgSz w:w="12240" w:h="15840"/>
          <w:pgMar w:top="2080" w:right="1220" w:bottom="1680" w:left="1200" w:header="763" w:footer="1492" w:gutter="0"/>
          <w:cols w:space="720"/>
        </w:sectPr>
      </w:pPr>
    </w:p>
    <w:p w:rsidR="00707294" w:rsidRDefault="00707294">
      <w:pPr>
        <w:pStyle w:val="Corpotesto"/>
        <w:spacing w:before="3"/>
        <w:rPr>
          <w:sz w:val="17"/>
          <w:u w:val="none"/>
        </w:rPr>
      </w:pPr>
    </w:p>
    <w:p w:rsidR="00707294" w:rsidRDefault="00C46361">
      <w:pPr>
        <w:pStyle w:val="Corpotesto"/>
        <w:ind w:left="127"/>
        <w:rPr>
          <w:sz w:val="20"/>
          <w:u w:val="none"/>
        </w:rPr>
      </w:pPr>
      <w:r>
        <w:rPr>
          <w:noProof/>
          <w:sz w:val="20"/>
          <w:u w:val="none"/>
          <w:lang w:bidi="ar-SA"/>
        </w:rPr>
        <mc:AlternateContent>
          <mc:Choice Requires="wpg">
            <w:drawing>
              <wp:inline distT="0" distB="0" distL="0" distR="0">
                <wp:extent cx="6088380" cy="2115820"/>
                <wp:effectExtent l="8890" t="6985" r="8255" b="1079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2115820"/>
                          <a:chOff x="0" y="0"/>
                          <a:chExt cx="9588" cy="3332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7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7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3327"/>
                            <a:ext cx="9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82" y="10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77" y="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77" y="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FBD96" id="Group 4" o:spid="_x0000_s1026" style="width:479.4pt;height:166.6pt;mso-position-horizontal-relative:char;mso-position-vertical-relative:line" coordsize="9588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xVrwQAAOEoAAAOAAAAZHJzL2Uyb0RvYy54bWzsWm2PozYQ/l6p/8HiezZAgABa9rSXl1Wl&#10;be90d/0BDjgBFWxqs5vdVv3vHY8JSTZpb5vTpsqJfEggNsN43p6Zsa/fPVUleWRSFYInlnNlW4Tx&#10;VGQFXyXWr1/mg9AiqqE8o6XgLLGembLe3fz4w/W6jpkrclFmTBIgwlW8rhMrb5o6Hg5VmrOKqitR&#10;Mw6DSyEr2sCtXA0zSddAvSqHrm0Hw7WQWS1FypSCf6dm0LpB+sslS5sPy6ViDSkTC3hr8Fvi90J/&#10;D2+uabyStM6LtGWDnsBFRQsOL+1ITWlDyYMsDkhVRSqFEsvmKhXVUCyXRcpwDbAax36xmjspHmpc&#10;yyper+pOTCDaF3I6mWz6y+NHSYossQKLcFqBivCtxNOiWderGGbcyfpz/VGa9cHlvUh/UzA8fDmu&#10;71dmMlmsfxYZkKMPjUDRPC1lpUnAoskTauC50wB7akgKfwZ2GI5CUFQKY67j+KHb6ijNQZEHz6X5&#10;rH0y8kMwNf3YaDRyNfNDGptXIpstW3pNYGlqK0z1bcL8nNOaoY6UFlUrzPFGmJ/AAilflYw4gZEo&#10;TtuIUxlZEi4mOUxjt1KKdc5oBlw5uAjNLtA1D+gbBZo4TbhOK1f43RUPjWupmjsmKqIvEksCz6gx&#10;+nivGjN1M0UrUImyyOZFWeKNXC0mpSSPVHsYflrqe9NKridzoR8zFM0/oHh4hx7TJoAe82fkuJ79&#10;3o0G8yAcD7y55w+isR0ObCd6HwW2F3nT+V+aQceL8yLLGL8vONt4r+O9TqFtHDF+h/5L1okV+a6P&#10;a9/jXr1ukVXRQDAriyqxwk4SNNb6nPEMlk3jhhaluR7us4/2CjLY/KJUwHKNwo3ZLkT2DMqXApQE&#10;uoSwCxe5kH9YZA0hLLHU7w9UMouUP3EwoMjxPB3z8Mbzx+BKRO6OLHZHKE+BVGI1FjGXk8bEyYda&#10;Fqsc3uSgYLi4BY9eFmgYmj/DFUYD9KwzuRh4u4lXOy7m9y7Wu1jvYpg6/aeU4DiKRRsXw/jqtCkB&#10;4tGEm3wgfeJtPtBhGNL68lwD9u9BmHlkE9G+CmEarQDN0aUNOugEIfIDwFYN818BsRIg4d9ArPMT&#10;GpdcR/7AjoKTI7+GxylVuYFBxA4dimgMGVwb+f8JBeD1LfwdAqEdzcJZ6A08N5gNPHs6HdzOJ94g&#10;mDtjfzqaTiZTZx8INbx+OxBqfjr57OCUwXzIq16FUxrmtbYh2ToTJGiTOcCE0RkxIfLHYJ0b49xa&#10;bZ957ZY7feZFLjrzcpwjboYll3b3rliBQuGNqpvezV5T/vduduFu5m7czKRfmEy1Hvb26ZePOGZa&#10;BVsgA4A1LRZnv8Vy0EPo06/T+xAXm36NNga7U5Jjmn4mXDAVA7T/0Di3VtunX3369f00vqAOP6hy&#10;ojMWOb2X9dnX999ediABMr0EzL7CHQd7++RLAxbuZLlj00bSmyN9+6tvf7Xb3MfbtbDDuGuyaDpn&#10;qxdg/xXqFTDas5YM475j2x09uMiO7ZGN8nPuk3edpL5o6M7cHN046ptJF95MOrJdfs7d8t7R+mMp&#10;//exFDwHBufo8IhNe+ZPH9Tbvcc9y+3JxJu/AQAA//8DAFBLAwQUAAYACAAAACEAa6oou9wAAAAF&#10;AQAADwAAAGRycy9kb3ducmV2LnhtbEyPQUvDQBCF74L/YRnBm92koVJjNqUU9VQEW0G8TZNpEpqd&#10;Ddltkv57Ry/18mB4w3vfy1aTbdVAvW8cG4hnESjiwpUNVwY+968PS1A+IJfYOiYDF/Kwym9vMkxL&#10;N/IHDbtQKQlhn6KBOoQu1doXNVn0M9cRi3d0vcUgZ1/pssdRwm2r51H0qC02LA01drSpqTjtztbA&#10;24jjOolfhu3puLl87xfvX9uYjLm/m9bPoAJN4foMv/iCDrkwHdyZS69aAzIk/Kl4T4ulzDgYSJJk&#10;DjrP9H/6/AcAAP//AwBQSwECLQAUAAYACAAAACEAtoM4kv4AAADhAQAAEwAAAAAAAAAAAAAAAAAA&#10;AAAAW0NvbnRlbnRfVHlwZXNdLnhtbFBLAQItABQABgAIAAAAIQA4/SH/1gAAAJQBAAALAAAAAAAA&#10;AAAAAAAAAC8BAABfcmVscy8ucmVsc1BLAQItABQABgAIAAAAIQB8drxVrwQAAOEoAAAOAAAAAAAA&#10;AAAAAAAAAC4CAABkcnMvZTJvRG9jLnhtbFBLAQItABQABgAIAAAAIQBrqii73AAAAAUBAAAPAAAA&#10;AAAAAAAAAAAAAAkHAABkcnMvZG93bnJldi54bWxQSwUGAAAAAAQABADzAAAAEggAAAAA&#10;">
                <v:rect id="Rectangle 1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5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4" o:spid="_x0000_s1029" style="position:absolute;visibility:visible;mso-wrap-style:square" from="10,5" to="95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3" o:spid="_x0000_s1030" style="position:absolute;left:95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2" o:spid="_x0000_s1031" style="position:absolute;left:95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32" style="position:absolute;visibility:visible;mso-wrap-style:square" from="5,10" to="5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0" o:spid="_x0000_s1033" style="position:absolute;top: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9" o:spid="_x0000_s1034" style="position:absolute;top: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8" o:spid="_x0000_s1035" style="position:absolute;visibility:visible;mso-wrap-style:square" from="10,3327" to="9577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36" style="position:absolute;visibility:visible;mso-wrap-style:square" from="9582,10" to="9582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6" o:spid="_x0000_s1037" style="position:absolute;left:9577;top: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5" o:spid="_x0000_s1038" style="position:absolute;left:9577;top: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07294" w:rsidRDefault="00707294">
      <w:pPr>
        <w:pStyle w:val="Corpotesto"/>
        <w:rPr>
          <w:sz w:val="20"/>
          <w:u w:val="none"/>
        </w:rPr>
      </w:pPr>
    </w:p>
    <w:p w:rsidR="00707294" w:rsidRDefault="00707294">
      <w:pPr>
        <w:pStyle w:val="Corpotesto"/>
        <w:rPr>
          <w:sz w:val="20"/>
          <w:u w:val="none"/>
        </w:rPr>
      </w:pPr>
    </w:p>
    <w:p w:rsidR="00707294" w:rsidRDefault="00707294">
      <w:pPr>
        <w:pStyle w:val="Corpotesto"/>
        <w:rPr>
          <w:sz w:val="20"/>
          <w:u w:val="none"/>
        </w:rPr>
      </w:pPr>
    </w:p>
    <w:p w:rsidR="00707294" w:rsidRDefault="00707294">
      <w:pPr>
        <w:pStyle w:val="Corpotesto"/>
        <w:spacing w:before="2"/>
        <w:rPr>
          <w:sz w:val="21"/>
          <w:u w:val="none"/>
        </w:rPr>
      </w:pPr>
    </w:p>
    <w:p w:rsidR="00707294" w:rsidRDefault="00134CFC">
      <w:pPr>
        <w:pStyle w:val="Corpotesto"/>
        <w:tabs>
          <w:tab w:val="left" w:pos="2427"/>
        </w:tabs>
        <w:spacing w:before="90"/>
        <w:ind w:left="240"/>
        <w:rPr>
          <w:u w:val="none"/>
        </w:rPr>
      </w:pPr>
      <w:r>
        <w:rPr>
          <w:u w:val="none"/>
        </w:rPr>
        <w:t xml:space="preserve">Data, </w:t>
      </w:r>
      <w:r>
        <w:t xml:space="preserve"> </w:t>
      </w:r>
      <w:r>
        <w:tab/>
      </w:r>
    </w:p>
    <w:p w:rsidR="00707294" w:rsidRDefault="00C46361">
      <w:pPr>
        <w:pStyle w:val="Corpotesto"/>
        <w:spacing w:line="20" w:lineRule="exact"/>
        <w:ind w:left="5852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2362200" cy="6350"/>
                <wp:effectExtent l="12065" t="1905" r="698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A93F8" id="Group 2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a7fQIAAJAFAAAOAAAAZHJzL2Uyb0RvYy54bWykVFtv2yAUfp+0/4D8nvoSJ22tONUUJ33p&#10;tkrtfgABbKPZgIDGiab99x3AubR9qbo8EPC58J3vO4fF3b7v0I5pw6Uoo/QqiRATRFIumjL69byZ&#10;3ETIWCwo7qRgZXRgJrpbfv2yGFTBMtnKjjKNIIkwxaDKqLVWFXFsSMt6bK6kYgKMtdQ9tnDUTUw1&#10;HiB738VZkszjQWqqtCTMGPhaBWO09PnrmhH7s64Ns6grI8Bm/ar9unVrvFzgotFYtZyMMPAnUPSY&#10;C7j0lKrCFqMXzd+l6jnR0sjaXhHZx7KuOWG+BqgmTd5Uc6/li/K1NMXQqBNNQO0bnj6dlvzYPWrE&#10;aRnlERK4B4n8rShz1AyqKcDjXqsn9ahDfbB9kOS3AXP81u7OTXBG2+G7pJAOv1jpqdnXuncpoGi0&#10;9wocTgqwvUUEPmbTeQayRoiAbT6djQKRFlR8F0Ta9Rg2vc7GmNRHxLgIt3mEIyJXDjSZOfNo/o/H&#10;pxYr5uUxjqWRx9mRxwcuGJoGGr3DSgQOyV6MHCIhVy0WDfOpng8K+EpdBOC+CHEHAwJ8kNNZ6Ooj&#10;p2dyXnODC6WNvWeyR25TRh0A9krh3YOxDsXZxQkn5IZ3HXzHRSfQAAIlt3MfYGTHqTM6m9HNdtVp&#10;tMNu5vzPlwSWSzd3Z4VNG/y8KeCGphfU39IyTNfj3mLehT2g6oS7CAoEnOMuTNuf2+R2fbO+ySd5&#10;Nl9P8qSqJt82q3wy36TXs2parVZV+tdhTvOi5ZQy4WAfJz/NP9YR4xsUZvY0+yd+4tfZPZEA9vjv&#10;QXuFnaihLbeSHh71UXloUt8Dfux92PhEuXfl8uy9zg/p8h8AAAD//wMAUEsDBBQABgAIAAAAIQCD&#10;5rKn2gAAAAMBAAAPAAAAZHJzL2Rvd25yZXYueG1sTI9PS8NAEMXvgt9hGcGb3aTFP8RsSinqqQi2&#10;gnibZqdJaHY2ZLdJ+u0dvdjLwOM93vxevpxcqwbqQ+PZQDpLQBGX3jZcGfjcvd49gQoR2WLrmQyc&#10;KcCyuL7KMbN+5A8atrFSUsIhQwN1jF2mdShrchhmviMW7+B7h1FkX2nb4yjlrtXzJHnQDhuWDzV2&#10;tK6pPG5PzsDbiONqkb4Mm+Nhff7e3b9/bVIy5vZmWj2DijTF/zD84gs6FMK09ye2QbUGZEj8u+It&#10;Huci9xJKQBe5vmQvfgAAAP//AwBQSwECLQAUAAYACAAAACEAtoM4kv4AAADhAQAAEwAAAAAAAAAA&#10;AAAAAAAAAAAAW0NvbnRlbnRfVHlwZXNdLnhtbFBLAQItABQABgAIAAAAIQA4/SH/1gAAAJQBAAAL&#10;AAAAAAAAAAAAAAAAAC8BAABfcmVscy8ucmVsc1BLAQItABQABgAIAAAAIQBYX6a7fQIAAJAFAAAO&#10;AAAAAAAAAAAAAAAAAC4CAABkcnMvZTJvRG9jLnhtbFBLAQItABQABgAIAAAAIQCD5rKn2gAAAAMB&#10;AAAPAAAAAAAAAAAAAAAAANcEAABkcnMvZG93bnJldi54bWxQSwUGAAAAAAQABADzAAAA3gUAAAAA&#10;">
                <v:line id="Line 3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707294">
      <w:pgSz w:w="12240" w:h="15840"/>
      <w:pgMar w:top="2080" w:right="1220" w:bottom="1680" w:left="1200" w:header="763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06" w:rsidRDefault="00BF6606">
      <w:r>
        <w:separator/>
      </w:r>
    </w:p>
  </w:endnote>
  <w:endnote w:type="continuationSeparator" w:id="0">
    <w:p w:rsidR="00BF6606" w:rsidRDefault="00B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C" w:rsidRDefault="00AB2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94" w:rsidRDefault="00C46361">
    <w:pPr>
      <w:pStyle w:val="Corpotesto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8971280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294" w:rsidRDefault="00134CF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C2C">
                            <w:rPr>
                              <w:rFonts w:ascii="Trebuchet MS"/>
                              <w:noProof/>
                              <w:w w:val="9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32.6pt;margin-top:706.4pt;width:9.6pt;height:13.0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Avib0ziAAAADwEA&#10;AA8AAABkcnMvZG93bnJldi54bWxMj0FPg0AQhe8m/ofNmHizu0UkFFmaxujJxEjx4HFht0DKziK7&#10;bfHfO5zqbd7My5vv5dvZDuxsJt87lLBeCWAGG6d7bCV8VW8PKTAfFGo1ODQSfo2HbXF7k6tMuwuW&#10;5rwPLaMQ9JmS0IUwZpz7pjNW+ZUbDdLt4CarAsmp5XpSFwq3A4+ESLhVPdKHTo3mpTPNcX+yEnbf&#10;WL72Px/1Z3ko+6raCHxPjlLe3827Z2DBzOFqhgWf0KEgptqdUHs2kBbJU0RemuJ1RC0Wj0jjGFi9&#10;7B7TDfAi5/97FH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C+JvTOIAAAAPAQAA&#10;DwAAAAAAAAAAAAAAAAAGBQAAZHJzL2Rvd25yZXYueG1sUEsFBgAAAAAEAAQA8wAAABUGAAAAAA==&#10;" filled="f" stroked="f">
              <v:textbox inset="0,0,0,0">
                <w:txbxContent>
                  <w:p w:rsidR="00707294" w:rsidRDefault="00134CF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2C2C">
                      <w:rPr>
                        <w:rFonts w:ascii="Trebuchet MS"/>
                        <w:noProof/>
                        <w:w w:val="9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C" w:rsidRDefault="00AB2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06" w:rsidRDefault="00BF6606">
      <w:r>
        <w:separator/>
      </w:r>
    </w:p>
  </w:footnote>
  <w:footnote w:type="continuationSeparator" w:id="0">
    <w:p w:rsidR="00BF6606" w:rsidRDefault="00BF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C" w:rsidRDefault="00AB2C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94" w:rsidRDefault="00C46361">
    <w:pPr>
      <w:pStyle w:val="Corpotesto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1320165</wp:posOffset>
              </wp:positionV>
              <wp:extent cx="5981065" cy="0"/>
              <wp:effectExtent l="10795" t="5715" r="889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ADA30" id="Line 3" o:spid="_x0000_s1026" style="position:absolute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03.95pt" to="541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Xa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r5ZZuphjRAdfQvIh0VjnP3HdomAUWALnCEzOz84HIiQfQsI9Su+E&#10;lHHYUqGuwIt0tYgJTkvBgjOEOXs8lNKiMwlyiV+sCjyPYQG5Iq7p46KrF5LVJ8XiLQ0nbHuzPRGy&#10;t4GVVOEiqBF43qxeKD9W6Wq73C5no9lksR3N0qoafdyVs9Fil32YV9OqLKvsZ+CczfJGMMZVoD2I&#10;Npv9nShuz6eX21229/4kb9FjI4Hs8I+k45DDXHuFHDS77u0wfNBpDL69qfAQHvdgP778zS8AAAD/&#10;/wMAUEsDBBQABgAIAAAAIQBqJYIB3wAAAAwBAAAPAAAAZHJzL2Rvd25yZXYueG1sTI9RS8MwEMff&#10;Bb9DOME3l7SKy2rTIYrCHkTchs9Zc7a1zaU02dp9+2Uw0Mf/3Y///S5fTrZjBxx840hBMhPAkEpn&#10;GqoUbDdvdxKYD5qM7hyhgiN6WBbXV7nOjBvpCw/rULFYQj7TCuoQ+oxzX9ZotZ+5HinuftxgdYhx&#10;qLgZ9BjLbcdTIR651Q3FC7Xu8aXGsl3vrYIPyV/dZ/tdHn/HzbuUq3YxX22Vur2Znp+ABZzCHwxn&#10;/agORXTauT0Zz7qYH5I0ogpSMV8AOxNC3ifAdpcRL3L+/4niBAAA//8DAFBLAQItABQABgAIAAAA&#10;IQC2gziS/gAAAOEBAAATAAAAAAAAAAAAAAAAAAAAAABbQ29udGVudF9UeXBlc10ueG1sUEsBAi0A&#10;FAAGAAgAAAAhADj9If/WAAAAlAEAAAsAAAAAAAAAAAAAAAAALwEAAF9yZWxzLy5yZWxzUEsBAi0A&#10;FAAGAAgAAAAhAHMqRdodAgAAQQQAAA4AAAAAAAAAAAAAAAAALgIAAGRycy9lMm9Eb2MueG1sUEsB&#10;Ai0AFAAGAAgAAAAhAGolggHfAAAADAEAAA8AAAAAAAAAAAAAAAAAdw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1223645</wp:posOffset>
              </wp:positionH>
              <wp:positionV relativeFrom="page">
                <wp:posOffset>471805</wp:posOffset>
              </wp:positionV>
              <wp:extent cx="5323205" cy="165735"/>
              <wp:effectExtent l="444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294" w:rsidRDefault="00134CFC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Procedura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l’affidamento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della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gestione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“Servizio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0"/>
                              <w:sz w:val="16"/>
                            </w:rPr>
                            <w:t>cassa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rebuchet MS" w:hAnsi="Trebuchet MS"/>
                              <w:w w:val="9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96.35pt;margin-top:37.15pt;width:419.15pt;height:13.0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7N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DOaBbPAizAq4MyfR4tZ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wCKUfFWlE8gXSlA&#10;WaBPmHdg1EJ+x6iH2ZFi9W1PJMWoec9B/mbQTIacjO1kEF7A1RRrjEZzrceBtO8k29WAPD4wLm7h&#10;iVTMqvc5i+PDgnlgSRxnlxk45//W63nCrn4BAAD//wMAUEsDBBQABgAIAAAAIQD+Jt1z3wAAAAsB&#10;AAAPAAAAZHJzL2Rvd25yZXYueG1sTI/LTsMwEEX3SPyDNUjsqN2HWhriVBWCFRIiDQuWTjJNrMbj&#10;ELtt+HsmK9jN1RzdR7obXScuOATrScN8pkAgVb621Gj4LF4fHkGEaKg2nSfU8IMBdtntTWqS2l8p&#10;x8shNoJNKCRGQxtjn0gZqhadCTPfI/Hv6AdnIsuhkfVgrmzuOrlQai2dscQJrenxucXqdDg7Dfsv&#10;yl/s93v5kR9zWxRbRW/rk9b3d+P+CUTEMf7BMNXn6pBxp9KfqQ6iY71dbBjVsFktQUyAWs55XTld&#10;agUyS+X/DdkvAAAA//8DAFBLAQItABQABgAIAAAAIQC2gziS/gAAAOEBAAATAAAAAAAAAAAAAAAA&#10;AAAAAABbQ29udGVudF9UeXBlc10ueG1sUEsBAi0AFAAGAAgAAAAhADj9If/WAAAAlAEAAAsAAAAA&#10;AAAAAAAAAAAALwEAAF9yZWxzLy5yZWxzUEsBAi0AFAAGAAgAAAAhAP1pjs2tAgAAqQUAAA4AAAAA&#10;AAAAAAAAAAAALgIAAGRycy9lMm9Eb2MueG1sUEsBAi0AFAAGAAgAAAAhAP4m3XPfAAAACwEAAA8A&#10;AAAAAAAAAAAAAAAABwUAAGRycy9kb3ducmV2LnhtbFBLBQYAAAAABAAEAPMAAAATBgAAAAA=&#10;" filled="f" stroked="f">
              <v:textbox inset="0,0,0,0">
                <w:txbxContent>
                  <w:p w:rsidR="00707294" w:rsidRDefault="00134CFC">
                    <w:pPr>
                      <w:spacing w:line="234" w:lineRule="exact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Procedura</w:t>
                    </w:r>
                    <w:r>
                      <w:rPr>
                        <w:rFonts w:ascii="Trebuchet MS" w:hAnsi="Trebuchet MS"/>
                        <w:i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per</w:t>
                    </w:r>
                    <w:r>
                      <w:rPr>
                        <w:rFonts w:ascii="Trebuchet MS" w:hAnsi="Trebuchet MS"/>
                        <w:i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l’affidamento</w:t>
                    </w:r>
                    <w:r>
                      <w:rPr>
                        <w:rFonts w:ascii="Trebuchet MS" w:hAnsi="Trebuchet MS"/>
                        <w:i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della</w:t>
                    </w:r>
                    <w:r>
                      <w:rPr>
                        <w:rFonts w:ascii="Trebuchet MS" w:hAnsi="Trebuchet MS"/>
                        <w:i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gestione</w:t>
                    </w:r>
                    <w:r>
                      <w:rPr>
                        <w:rFonts w:ascii="Trebuchet MS" w:hAnsi="Trebuchet MS"/>
                        <w:i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“Servizio</w:t>
                    </w:r>
                    <w:r>
                      <w:rPr>
                        <w:rFonts w:ascii="Trebuchet MS" w:hAnsi="Trebuchet MS"/>
                        <w:i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i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cassa</w:t>
                    </w:r>
                    <w:bookmarkStart w:id="1" w:name="_GoBack"/>
                    <w:bookmarkEnd w:id="1"/>
                    <w:r>
                      <w:rPr>
                        <w:rFonts w:ascii="Trebuchet MS" w:hAnsi="Trebuchet MS"/>
                        <w:w w:val="9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C" w:rsidRDefault="00AB2C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94"/>
    <w:rsid w:val="00134CFC"/>
    <w:rsid w:val="001731D9"/>
    <w:rsid w:val="00707294"/>
    <w:rsid w:val="007C3081"/>
    <w:rsid w:val="00A616ED"/>
    <w:rsid w:val="00AB2C2C"/>
    <w:rsid w:val="00B15875"/>
    <w:rsid w:val="00BF6606"/>
    <w:rsid w:val="00C46361"/>
    <w:rsid w:val="00E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F0A25-E518-4294-BD2F-10C56554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91" w:right="447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AB2C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C2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B2C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C2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Contabilita</dc:creator>
  <cp:lastModifiedBy>Ufficio Contabilita</cp:lastModifiedBy>
  <cp:revision>6</cp:revision>
  <dcterms:created xsi:type="dcterms:W3CDTF">2018-09-27T12:06:00Z</dcterms:created>
  <dcterms:modified xsi:type="dcterms:W3CDTF">2018-10-12T08:14:00Z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